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83D0" w14:textId="77777777" w:rsidR="00D47464" w:rsidRPr="006779AA" w:rsidRDefault="00D47464" w:rsidP="00D474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B8A85D7" wp14:editId="2C3D38D6">
            <wp:simplePos x="0" y="0"/>
            <wp:positionH relativeFrom="column">
              <wp:posOffset>1181100</wp:posOffset>
            </wp:positionH>
            <wp:positionV relativeFrom="paragraph">
              <wp:posOffset>-523240</wp:posOffset>
            </wp:positionV>
            <wp:extent cx="409575" cy="504825"/>
            <wp:effectExtent l="0" t="0" r="9525" b="9525"/>
            <wp:wrapNone/>
            <wp:docPr id="7" name="Slika 7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VAT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69749608" w14:textId="77777777" w:rsidR="00D47464" w:rsidRPr="006779AA" w:rsidRDefault="00D47464" w:rsidP="00D4746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VUKOVARSKO-SRIJEMSKA ŽUPANIJA</w:t>
      </w:r>
    </w:p>
    <w:p w14:paraId="38AC9815" w14:textId="77777777" w:rsidR="00D47464" w:rsidRPr="006779AA" w:rsidRDefault="00D47464" w:rsidP="00D4746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779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GRAD ILOK</w:t>
      </w:r>
    </w:p>
    <w:p w14:paraId="50533C0A" w14:textId="77777777" w:rsidR="00D47464" w:rsidRPr="006779AA" w:rsidRDefault="00D47464" w:rsidP="00D4746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4332061" w14:textId="77777777" w:rsidR="009C108E" w:rsidRPr="006779AA" w:rsidRDefault="009C108E" w:rsidP="00D4746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86DED6C" w14:textId="4FA155B5" w:rsidR="00552E92" w:rsidRPr="006779AA" w:rsidRDefault="00552E92" w:rsidP="0055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65D8C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112-02/20-01/01</w:t>
      </w:r>
    </w:p>
    <w:p w14:paraId="0C3A2D51" w14:textId="2431D5D8" w:rsidR="00552E92" w:rsidRPr="006779AA" w:rsidRDefault="00552E92" w:rsidP="0055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995BA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65D8C">
        <w:rPr>
          <w:rFonts w:ascii="Times New Roman" w:eastAsia="Times New Roman" w:hAnsi="Times New Roman" w:cs="Times New Roman"/>
          <w:sz w:val="24"/>
          <w:szCs w:val="24"/>
          <w:lang w:eastAsia="hr-HR"/>
        </w:rPr>
        <w:t>2196/02-03/03-20-14</w:t>
      </w:r>
    </w:p>
    <w:p w14:paraId="2EE9312D" w14:textId="4A540E8B" w:rsidR="00B80623" w:rsidRPr="006779AA" w:rsidRDefault="00B80623" w:rsidP="00B8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Ilok, </w:t>
      </w:r>
      <w:r w:rsidR="00B87F48">
        <w:rPr>
          <w:rFonts w:ascii="Times New Roman" w:eastAsia="Times New Roman" w:hAnsi="Times New Roman" w:cs="Times New Roman"/>
          <w:sz w:val="24"/>
          <w:szCs w:val="24"/>
          <w:lang w:eastAsia="hr-HR"/>
        </w:rPr>
        <w:t>01. prosinac</w:t>
      </w:r>
      <w:r w:rsidR="00552E92"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14:paraId="43106064" w14:textId="77777777" w:rsidR="00D47464" w:rsidRPr="006779AA" w:rsidRDefault="00D47464" w:rsidP="007879E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6779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64EBC62" w14:textId="77777777" w:rsidR="00D47464" w:rsidRPr="006779AA" w:rsidRDefault="00D47464" w:rsidP="00D474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  <w:t>OPIS POSLOVA, PODACI O PLAĆI, NAČIN OBAVLJANJA PRETHODNE PROVJERE ZNANJA I SPOSOBNOSTI KANDIDATA I IZ KOJEG PODRUČJA, TE PRAVNI I DRUGI IZVORI ZA PRIPREMANJE KANDIDATA ZA PRETHODNU PROVJERU ZNANJA I SPOSOBNOSTI</w:t>
      </w:r>
    </w:p>
    <w:p w14:paraId="759DF68E" w14:textId="2871E77D" w:rsidR="00D47464" w:rsidRPr="006779AA" w:rsidRDefault="00D47464" w:rsidP="00552E9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sz w:val="24"/>
          <w:szCs w:val="24"/>
        </w:rPr>
        <w:t xml:space="preserve">Za radno mjesto </w:t>
      </w:r>
      <w:r w:rsidR="00995BAA" w:rsidRPr="00995BAA">
        <w:rPr>
          <w:rFonts w:ascii="Times New Roman" w:eastAsia="Times New Roman" w:hAnsi="Times New Roman" w:cs="Times New Roman"/>
          <w:sz w:val="24"/>
          <w:szCs w:val="24"/>
        </w:rPr>
        <w:t xml:space="preserve">Viši stručni suradnik za uređenje zelenih javnih površina </w:t>
      </w: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- 1 izvršitelj/</w:t>
      </w:r>
      <w:proofErr w:type="spellStart"/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na neodređeno vrijeme</w:t>
      </w:r>
      <w:r w:rsidRPr="006779AA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</w:p>
    <w:p w14:paraId="4808A88F" w14:textId="77777777" w:rsidR="00552E92" w:rsidRPr="006779AA" w:rsidRDefault="00552E92" w:rsidP="00552E9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</w:pPr>
    </w:p>
    <w:p w14:paraId="0F376346" w14:textId="77777777" w:rsidR="00D47464" w:rsidRPr="006779AA" w:rsidRDefault="00D47464" w:rsidP="00D474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  <w:t>Opis poslova:</w:t>
      </w:r>
    </w:p>
    <w:p w14:paraId="5AE8286E" w14:textId="500F86B3" w:rsidR="00B80623" w:rsidRPr="006779AA" w:rsidRDefault="00995BAA" w:rsidP="00052CCC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Prati i proučava stanje zelenih javnih površina u gradu Iloku</w:t>
      </w:r>
    </w:p>
    <w:p w14:paraId="144B18E0" w14:textId="03A42AC8" w:rsidR="00B80623" w:rsidRDefault="00995BAA" w:rsidP="00256B04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poslove vezane uz ustrojavanje i izradu GIS-a zelenih površina grada Iloka </w:t>
      </w:r>
    </w:p>
    <w:p w14:paraId="4C09DD33" w14:textId="109BA966" w:rsidR="00256B04" w:rsidRDefault="00256B04" w:rsidP="00256B04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eastAsia="hr-HR"/>
        </w:rPr>
        <w:t>Pruža stručnu podršku za prijave na natječaje za EU projekte iz domene svoje nadležnosti i radi na provedbi uspješno odabranih projekata</w:t>
      </w:r>
    </w:p>
    <w:p w14:paraId="3EBE5AA3" w14:textId="182A1FC0" w:rsidR="00256B04" w:rsidRDefault="00256B04" w:rsidP="00256B04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eastAsia="hr-HR"/>
        </w:rPr>
        <w:t>Prati primjenu propisa, priprema nacrte akata iz nadležnosti Odsjeka osobito iz područja održavanja javnih zelenih površina te oblikovanja javnih zelenih površina (hortikultura), stručno pomaže u organiziranju i obavljanju stručnih poslova iz nadležnosti Odsjeka, priprema i sudjeluje u pripremi izrade informacija, analiza i drugih stručnih materijala, izrađuje nacrte i prijedloge odluka i/ili složenijih akata za Gradsko vijeće i Gradonačelnika</w:t>
      </w:r>
    </w:p>
    <w:p w14:paraId="2310CAEA" w14:textId="7A782BEC" w:rsidR="00256B04" w:rsidRDefault="00256B04" w:rsidP="00256B04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eastAsia="hr-HR"/>
        </w:rPr>
        <w:t>Usklađuje rad s ustanovama i nositeljima programa na području za koja je zadužen</w:t>
      </w:r>
    </w:p>
    <w:p w14:paraId="6F39EC26" w14:textId="5F5047DA" w:rsidR="00256B04" w:rsidRDefault="00256B04" w:rsidP="00256B04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i druge srodne poslove po nalogu pročelnika i voditelja odsjeka</w:t>
      </w:r>
    </w:p>
    <w:p w14:paraId="25E16444" w14:textId="77777777" w:rsidR="00256B04" w:rsidRPr="00256B04" w:rsidRDefault="00256B04" w:rsidP="0025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06161B" w14:textId="461407E1" w:rsidR="007879E7" w:rsidRPr="006779AA" w:rsidRDefault="007879E7" w:rsidP="007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 složenosti posla </w:t>
      </w:r>
      <w:r w:rsidR="00256B04" w:rsidRPr="00256B04">
        <w:rPr>
          <w:rFonts w:ascii="Times New Roman" w:eastAsia="Times New Roman" w:hAnsi="Times New Roman" w:cs="Times New Roman"/>
          <w:sz w:val="24"/>
          <w:szCs w:val="24"/>
          <w:lang w:eastAsia="hr-HR"/>
        </w:rPr>
        <w:t>koji uključuje stalne složenije upravne i stručne poslove unutar upravnog tijela</w:t>
      </w:r>
      <w:r w:rsidR="00256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256B04" w:rsidRPr="00256B04">
        <w:rPr>
          <w:rFonts w:ascii="Times New Roman" w:eastAsia="Times New Roman" w:hAnsi="Times New Roman" w:cs="Times New Roman"/>
          <w:sz w:val="24"/>
          <w:szCs w:val="24"/>
          <w:lang w:eastAsia="hr-HR"/>
        </w:rPr>
        <w:t>koji uključuje obavljanje poslova uz redoviti nadzor i upute nadređenog službenika</w:t>
      </w:r>
      <w:r w:rsidR="00256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56B04" w:rsidRPr="00256B04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 odgovornosti koji uključuje odgovornost za materijalne resurse s kojima radi, te pravilnu primjenu postupaka i metoda rada.</w:t>
      </w:r>
      <w:r w:rsidR="00256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56B04" w:rsidRPr="00256B04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 stručnih komunikacija koji uključuje komunikaciju unutar nižih unutarnjih ustrojstvenih jedinica, te povremenu komunikaciju izvan  tijela u svrhu prikupljanja ili razmjene informacija</w:t>
      </w:r>
      <w:r w:rsidR="00256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48ABD49" w14:textId="77777777" w:rsidR="00255B6D" w:rsidRPr="006779AA" w:rsidRDefault="00255B6D" w:rsidP="00D474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</w:pPr>
    </w:p>
    <w:p w14:paraId="798C6B30" w14:textId="77777777" w:rsidR="00D47464" w:rsidRPr="006779AA" w:rsidRDefault="00D47464" w:rsidP="00D474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  <w:t>Mjesto rada:</w:t>
      </w: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Ilok </w:t>
      </w:r>
    </w:p>
    <w:p w14:paraId="1AF91031" w14:textId="77777777" w:rsidR="00552E92" w:rsidRPr="006779AA" w:rsidRDefault="00552E92" w:rsidP="00D474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</w:pPr>
    </w:p>
    <w:p w14:paraId="5FEEF619" w14:textId="77777777" w:rsidR="00D47464" w:rsidRPr="006779AA" w:rsidRDefault="00D47464" w:rsidP="00D474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  <w:t>Podaci o plaći</w:t>
      </w: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6D64162A" w14:textId="77777777" w:rsidR="00D47464" w:rsidRPr="006779AA" w:rsidRDefault="00D47464" w:rsidP="00052CC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Plaća je utvrđena Zakonom o plaćama u </w:t>
      </w:r>
      <w:r w:rsidRPr="006779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lokalnoj i područnoj (regionalnoj) samoupravi („Narodne novine br. 28/10)</w:t>
      </w: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plaću </w:t>
      </w:r>
      <w:r w:rsidRPr="006779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službenika</w:t>
      </w: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čini umnožak koeficijenta </w:t>
      </w:r>
      <w:r w:rsidRPr="006779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složenosti poslova</w:t>
      </w: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osnovice za obračun plaće, uvećan za 0,5% za svaku navršenu godinu radnog staža.</w:t>
      </w:r>
    </w:p>
    <w:p w14:paraId="33B3377A" w14:textId="183C5349" w:rsidR="00D47464" w:rsidRPr="00556020" w:rsidRDefault="00D47464" w:rsidP="00052CC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>Koeficijent za obračun plaće određen je Odlukom o koeficijentima za obračun plaće službenika i namještenika u upravnim tijelima Grada Iloka (</w:t>
      </w:r>
      <w:r w:rsidRPr="006779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„Službeni vjesnik“ Vukovarsko-srijemske županije br. </w:t>
      </w:r>
      <w:r w:rsidR="00052CCC" w:rsidRPr="006779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18</w:t>
      </w:r>
      <w:r w:rsidRPr="006779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/1</w:t>
      </w:r>
      <w:r w:rsidR="00052CCC" w:rsidRPr="006779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9</w:t>
      </w: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556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visini od </w:t>
      </w:r>
      <w:r w:rsidR="0055602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51152" w:rsidRPr="0055602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56020" w:rsidRPr="00556020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Pr="00556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osnovica </w:t>
      </w:r>
      <w:bookmarkStart w:id="0" w:name="_Hlk531954146"/>
      <w:r w:rsidRPr="00556020">
        <w:rPr>
          <w:rFonts w:ascii="Times New Roman" w:eastAsia="Times New Roman" w:hAnsi="Times New Roman" w:cs="Times New Roman"/>
          <w:sz w:val="24"/>
          <w:szCs w:val="24"/>
          <w:lang w:eastAsia="hr-HR"/>
        </w:rPr>
        <w:t>za obračun plaće</w:t>
      </w:r>
      <w:bookmarkEnd w:id="0"/>
      <w:r w:rsidRPr="00556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utvrđena je Odlukom o visini </w:t>
      </w:r>
      <w:r w:rsidRPr="0055602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osnovice za obračun plaće službenika i namještenika u upravnim tijelima Grada Iloka (</w:t>
      </w:r>
      <w:r w:rsidRPr="0055602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„Službeni vjesnik“ Vukovarsko-srijemske županije br. 13/17</w:t>
      </w:r>
      <w:r w:rsidRPr="00556020">
        <w:rPr>
          <w:rFonts w:ascii="Times New Roman" w:eastAsia="Times New Roman" w:hAnsi="Times New Roman" w:cs="Times New Roman"/>
          <w:sz w:val="24"/>
          <w:szCs w:val="24"/>
          <w:lang w:eastAsia="hr-HR"/>
        </w:rPr>
        <w:t>) u iznosu od 3.576,19 kuna bruto.</w:t>
      </w:r>
    </w:p>
    <w:p w14:paraId="7D6424A6" w14:textId="77777777" w:rsidR="00D47464" w:rsidRPr="006779AA" w:rsidRDefault="00D47464" w:rsidP="00D474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5DEF2A3" w14:textId="77777777" w:rsidR="00D47464" w:rsidRPr="006779AA" w:rsidRDefault="00D47464" w:rsidP="00D474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  <w:t>Prethodna provjera znanja i sposobnosti obuhvaća:</w:t>
      </w:r>
    </w:p>
    <w:p w14:paraId="550F1448" w14:textId="77777777" w:rsidR="001D7CFA" w:rsidRPr="006779AA" w:rsidRDefault="00351152" w:rsidP="001D7CFA">
      <w:pPr>
        <w:pStyle w:val="Odlomakpopisa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9AA">
        <w:rPr>
          <w:rFonts w:ascii="Times New Roman" w:hAnsi="Times New Roman" w:cs="Times New Roman"/>
          <w:b/>
          <w:bCs/>
          <w:sz w:val="24"/>
          <w:szCs w:val="24"/>
        </w:rPr>
        <w:t>PISANO TESTIRANJE</w:t>
      </w:r>
    </w:p>
    <w:p w14:paraId="3E89E96B" w14:textId="77777777" w:rsidR="00351152" w:rsidRPr="006779AA" w:rsidRDefault="00351152" w:rsidP="001D7CFA">
      <w:pPr>
        <w:pStyle w:val="Odlomakpopisa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9AA">
        <w:rPr>
          <w:rFonts w:ascii="Times New Roman" w:hAnsi="Times New Roman" w:cs="Times New Roman"/>
          <w:b/>
          <w:bCs/>
          <w:sz w:val="24"/>
          <w:szCs w:val="24"/>
        </w:rPr>
        <w:t xml:space="preserve">INTERVJU </w:t>
      </w:r>
    </w:p>
    <w:p w14:paraId="4BCC90DA" w14:textId="77777777" w:rsidR="001D7CFA" w:rsidRPr="006779AA" w:rsidRDefault="001D7CFA" w:rsidP="00D474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</w:pPr>
    </w:p>
    <w:p w14:paraId="01DDD304" w14:textId="77777777" w:rsidR="00D47464" w:rsidRPr="006779AA" w:rsidRDefault="00D47464" w:rsidP="00D474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  <w:t>Pravni i drugi izvori za pripremanje kandidata za prethodnu provjeru znanja i sposobnosti</w:t>
      </w: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35F4EF6F" w14:textId="77777777" w:rsidR="00351152" w:rsidRPr="006779AA" w:rsidRDefault="00D47464" w:rsidP="00351152">
      <w:pPr>
        <w:pStyle w:val="Odlomakpopisa"/>
        <w:numPr>
          <w:ilvl w:val="0"/>
          <w:numId w:val="2"/>
        </w:numPr>
        <w:spacing w:after="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>Ustav Republike Hrvatske (Narodne novine broj 56/09, 135/97, 8/98, 113/00, 124/00, 28/01, 41/01, 55/01, 76/10, 85/10, 05/14</w:t>
      </w:r>
      <w:r w:rsidR="00FC7071"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0924AE6" w14:textId="69A6ABE5" w:rsidR="00351152" w:rsidRPr="006779AA" w:rsidRDefault="00D47464" w:rsidP="00351152">
      <w:pPr>
        <w:pStyle w:val="Odlomakpopisa"/>
        <w:numPr>
          <w:ilvl w:val="0"/>
          <w:numId w:val="2"/>
        </w:numPr>
        <w:spacing w:after="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lokalnoj i područnoj (regionalnoj) samoupravi (Narodne novine br. </w:t>
      </w:r>
      <w:r w:rsidR="00351152" w:rsidRPr="006779AA">
        <w:rPr>
          <w:rFonts w:ascii="Times New Roman" w:hAnsi="Times New Roman" w:cs="Times New Roman"/>
          <w:sz w:val="24"/>
          <w:szCs w:val="24"/>
        </w:rPr>
        <w:t>33/01, 60/01, 129/05, 109/07, 125/08, 36/09, 36/09, 150/11, 144/12, 19/13, 137/15, 123/17, 98/19</w:t>
      </w: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57500E4E" w14:textId="77777777" w:rsidR="00351152" w:rsidRPr="006779AA" w:rsidRDefault="00927441" w:rsidP="00351152">
      <w:pPr>
        <w:pStyle w:val="Odlomakpopisa"/>
        <w:numPr>
          <w:ilvl w:val="0"/>
          <w:numId w:val="2"/>
        </w:numPr>
        <w:spacing w:after="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službenicima i namještenicima u </w:t>
      </w:r>
      <w:bookmarkStart w:id="1" w:name="_Hlk23341568"/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>lokalnoj i područnoj (regionalnoj) samoupravi</w:t>
      </w:r>
      <w:bookmarkEnd w:id="1"/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 broj 86/08, 61/11</w:t>
      </w:r>
      <w:r w:rsidR="00351152"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4/18</w:t>
      </w:r>
      <w:r w:rsidR="00351152"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>, 112/19</w:t>
      </w: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39B7780" w14:textId="77777777" w:rsidR="00351152" w:rsidRPr="006779AA" w:rsidRDefault="009C52A5" w:rsidP="00351152">
      <w:pPr>
        <w:pStyle w:val="Odlomakpopisa"/>
        <w:numPr>
          <w:ilvl w:val="0"/>
          <w:numId w:val="2"/>
        </w:numPr>
        <w:spacing w:after="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Uredba o uredskom poslovanju </w:t>
      </w: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 broj 7/2009)</w:t>
      </w:r>
    </w:p>
    <w:p w14:paraId="3EA3DB8A" w14:textId="446AC12B" w:rsidR="00351152" w:rsidRPr="006779AA" w:rsidRDefault="00351152" w:rsidP="00351152">
      <w:pPr>
        <w:pStyle w:val="Odlomakpopisa"/>
        <w:numPr>
          <w:ilvl w:val="0"/>
          <w:numId w:val="2"/>
        </w:numPr>
        <w:spacing w:after="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 o komunalnom gospodarstvu (Narodne novine, broj 68/18, 110/18</w:t>
      </w:r>
      <w:r w:rsidR="005560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556020" w:rsidRPr="00556020">
        <w:t xml:space="preserve"> </w:t>
      </w:r>
      <w:r w:rsidR="00556020" w:rsidRPr="005560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32/20</w:t>
      </w: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2F2A0092" w14:textId="77777777" w:rsidR="00351152" w:rsidRPr="006779AA" w:rsidRDefault="00351152" w:rsidP="00351152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 o poljoprivrednom zemljištu (Narodne novine, broj 20/18, 115/18, 98/19)</w:t>
      </w:r>
    </w:p>
    <w:p w14:paraId="650B89FC" w14:textId="77777777" w:rsidR="00351152" w:rsidRPr="006779AA" w:rsidRDefault="00351152" w:rsidP="0035115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B97366" w14:textId="77777777" w:rsidR="00255B6D" w:rsidRPr="006779AA" w:rsidRDefault="00255B6D" w:rsidP="0035115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38CC448" w14:textId="77777777" w:rsidR="00D47464" w:rsidRPr="006779AA" w:rsidRDefault="00D47464" w:rsidP="00D474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  <w:t>Način obavljanja prethodne provjere znanja i sposobnosti:</w:t>
      </w:r>
    </w:p>
    <w:p w14:paraId="1A52C8CA" w14:textId="77777777" w:rsidR="00D47464" w:rsidRPr="006779AA" w:rsidRDefault="00D47464" w:rsidP="00052CC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Prethodnoj provjeri znanja i sposobnosti mogu pristupiti samo kandidati koji ispunjavaju formalne uvjete iz natječaja.</w:t>
      </w:r>
    </w:p>
    <w:p w14:paraId="74ED9D8F" w14:textId="77777777" w:rsidR="00D47464" w:rsidRPr="006779AA" w:rsidRDefault="00D47464" w:rsidP="00052CC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Smatra se da je kandidat koji nije pristupio provjeri znanja i sposobnosti, povukao prijavu na natječaj.</w:t>
      </w:r>
    </w:p>
    <w:p w14:paraId="5AC26F48" w14:textId="77777777" w:rsidR="00D47464" w:rsidRPr="006779AA" w:rsidRDefault="00D47464" w:rsidP="00052CC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dolasku na prethodnu provjeru znanja i sposobnosti od kandidata će se zatražiti predočenje odgovarajuće isprave (osobne iskaznice, putovnice ili vozačke dozvole) radi utvrđivanja identiteta.</w:t>
      </w:r>
    </w:p>
    <w:p w14:paraId="70341291" w14:textId="77777777" w:rsidR="00D47464" w:rsidRPr="006779AA" w:rsidRDefault="00D47464" w:rsidP="00052CC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koji ne mogu dokazati identitet ne mogu pristupiti prethodnoj provjeri.</w:t>
      </w:r>
    </w:p>
    <w:p w14:paraId="18B936B8" w14:textId="77777777" w:rsidR="00D47464" w:rsidRPr="006779AA" w:rsidRDefault="00D47464" w:rsidP="00052CC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utvrđivanja identiteta kandidata, prethodna provjera znanja i sposobnosti započinje pisanim testiranjem.</w:t>
      </w:r>
    </w:p>
    <w:p w14:paraId="1474F601" w14:textId="77777777" w:rsidR="00D47464" w:rsidRPr="006779AA" w:rsidRDefault="00D47464" w:rsidP="00052CC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Kandidatima će biti podijeljena pitanja za provjeru znanja iz gore navedenih zakonskih i podzakonskih odredbi.</w:t>
      </w:r>
    </w:p>
    <w:p w14:paraId="660E50F0" w14:textId="77777777" w:rsidR="00D47464" w:rsidRPr="006779AA" w:rsidRDefault="00D47464" w:rsidP="00052CC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14:paraId="4E43F974" w14:textId="055A8082" w:rsidR="00D47464" w:rsidRPr="006779AA" w:rsidRDefault="00D47464" w:rsidP="00D474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>Pisano testiranje</w:t>
      </w:r>
      <w:r w:rsidR="001E6D88"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traje najviše </w:t>
      </w:r>
      <w:r w:rsidR="00256B04"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  <w:r w:rsidRPr="0067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minuta.</w:t>
      </w:r>
    </w:p>
    <w:p w14:paraId="20C5B10F" w14:textId="77777777" w:rsidR="00D47464" w:rsidRPr="006779AA" w:rsidRDefault="00D47464" w:rsidP="00255B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svaki dio provjere kandidati mogu ostvariti najviše 10 bodova.</w:t>
      </w:r>
    </w:p>
    <w:p w14:paraId="5B263EBA" w14:textId="77777777" w:rsidR="00D47464" w:rsidRPr="006779AA" w:rsidRDefault="00D47464" w:rsidP="00255B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Intervju se provodi samo s kandidatima koji su ostvarili najmanje 50% bodova iz svakog dijela provjere znanja i sposobnosti kandidata na provedenom testiranju i provjeri praktičnog rada.</w:t>
      </w:r>
    </w:p>
    <w:p w14:paraId="65413AD6" w14:textId="77777777" w:rsidR="00D47464" w:rsidRPr="006779AA" w:rsidRDefault="00D47464" w:rsidP="00255B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Povjerenstvo za provedbu natječaja kroz intervju s kandidatima utvrđuje snalažljivost, komunikativnost, kreativnost, profesionalne ciljeve i motivaciju za rad u Gradu Iloku.</w:t>
      </w:r>
    </w:p>
    <w:p w14:paraId="127B18B5" w14:textId="77777777" w:rsidR="00D47464" w:rsidRPr="006779AA" w:rsidRDefault="00D47464" w:rsidP="00255B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prethodne provjere znanja i sposobnosti kandidata Povjerenstvo za provedbu natječaja sastavlja Izvješće o provedenom postupku i utvrđuje rang-listu kandidata prema ukupnom broju ostvarenih bodova na pismenom testiranju</w:t>
      </w:r>
      <w:r w:rsidR="00D714D6"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intervju.</w:t>
      </w:r>
    </w:p>
    <w:p w14:paraId="176F9FFD" w14:textId="14D29352" w:rsidR="00D47464" w:rsidRPr="006779AA" w:rsidRDefault="00D47464" w:rsidP="00255B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Izvješće o provedenom postupku i rang-listu kandidata Povjerenstvo dostavlja </w:t>
      </w:r>
      <w:r w:rsidR="00256B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pročelnici Jedinstvenog upravnog odjela </w:t>
      </w: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</w:t>
      </w:r>
      <w:r w:rsidR="00D714D6"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donosi Rješenje o prijmu u službu izabranog kandidata</w:t>
      </w:r>
      <w:r w:rsidR="00FF56ED"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</w:t>
      </w: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 se dostavlja kandi</w:t>
      </w:r>
      <w:r w:rsidR="00D714D6"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datima prijavljenim na natječaj koji su ispunili formalne uvjete natječaja.</w:t>
      </w:r>
    </w:p>
    <w:p w14:paraId="30596449" w14:textId="77777777" w:rsidR="00D47464" w:rsidRPr="006779AA" w:rsidRDefault="00D47464" w:rsidP="00255B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Izabrani kandidat mora dostaviti uvjerenje o zdravstvenoj sposobnosti prije donošenja rješenja o prijmu u službu.</w:t>
      </w:r>
    </w:p>
    <w:p w14:paraId="706900E9" w14:textId="77777777" w:rsidR="007879E7" w:rsidRPr="006779AA" w:rsidRDefault="00D47464" w:rsidP="00255B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Protiv rješenja o prijmu u službu izabranog kandidata, kandidat koji nije primljen u službu može </w:t>
      </w:r>
      <w:r w:rsidR="007879E7" w:rsidRPr="006779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pokrenuti upravni spor.</w:t>
      </w:r>
    </w:p>
    <w:p w14:paraId="0754D3EC" w14:textId="77777777" w:rsidR="007879E7" w:rsidRPr="006779AA" w:rsidRDefault="007879E7" w:rsidP="00D474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</w:pPr>
    </w:p>
    <w:p w14:paraId="5C52C027" w14:textId="77777777" w:rsidR="00D47464" w:rsidRPr="006779AA" w:rsidRDefault="00D47464" w:rsidP="006779A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79AA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  <w:t>POZIV NA PRETHODNU PROVJERU ZNANJA I SPOSOBNOSTI BITI ĆE OBJAVLJEN NAJMANJE 5 DANA PRIJE PRETHODNE PROVJERE NA OVOJ WEB STRANICI I NA OGLASNOJ PLOČI GRADA ILOKA.</w:t>
      </w:r>
    </w:p>
    <w:p w14:paraId="6DA27394" w14:textId="77777777" w:rsidR="00D47464" w:rsidRPr="006779AA" w:rsidRDefault="00D47464" w:rsidP="00D474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</w:pPr>
    </w:p>
    <w:p w14:paraId="0C38E5B0" w14:textId="77777777" w:rsidR="00D47464" w:rsidRPr="006779AA" w:rsidRDefault="00D47464" w:rsidP="00D474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</w:pPr>
    </w:p>
    <w:p w14:paraId="7DD03A38" w14:textId="77777777" w:rsidR="00D47464" w:rsidRPr="006779AA" w:rsidRDefault="00D47464" w:rsidP="00D47464">
      <w:pPr>
        <w:spacing w:after="0" w:line="360" w:lineRule="atLeast"/>
        <w:ind w:left="6372" w:firstLine="708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</w:pPr>
      <w:r w:rsidRPr="006779AA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  <w:t>GRAD ILOK</w:t>
      </w:r>
    </w:p>
    <w:p w14:paraId="385679C5" w14:textId="77777777" w:rsidR="00D47464" w:rsidRPr="006779AA" w:rsidRDefault="00D47464" w:rsidP="00D47464">
      <w:pPr>
        <w:rPr>
          <w:rFonts w:ascii="Times New Roman" w:hAnsi="Times New Roman" w:cs="Times New Roman"/>
          <w:sz w:val="24"/>
          <w:szCs w:val="24"/>
        </w:rPr>
      </w:pPr>
    </w:p>
    <w:p w14:paraId="688A451E" w14:textId="77777777" w:rsidR="00E10589" w:rsidRPr="006779AA" w:rsidRDefault="00E10589">
      <w:pPr>
        <w:rPr>
          <w:rFonts w:ascii="Times New Roman" w:hAnsi="Times New Roman" w:cs="Times New Roman"/>
          <w:sz w:val="24"/>
          <w:szCs w:val="24"/>
        </w:rPr>
      </w:pPr>
    </w:p>
    <w:sectPr w:rsidR="00E10589" w:rsidRPr="006779AA" w:rsidSect="00D714D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51BF3"/>
    <w:multiLevelType w:val="hybridMultilevel"/>
    <w:tmpl w:val="F648D8CE"/>
    <w:lvl w:ilvl="0" w:tplc="79D8D5D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B3DB2"/>
    <w:multiLevelType w:val="hybridMultilevel"/>
    <w:tmpl w:val="236EAB92"/>
    <w:lvl w:ilvl="0" w:tplc="52248B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964D34"/>
    <w:multiLevelType w:val="hybridMultilevel"/>
    <w:tmpl w:val="29F05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F4328"/>
    <w:multiLevelType w:val="hybridMultilevel"/>
    <w:tmpl w:val="7A7A1100"/>
    <w:lvl w:ilvl="0" w:tplc="7EE6CCA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64"/>
    <w:rsid w:val="00052CCC"/>
    <w:rsid w:val="001D7CFA"/>
    <w:rsid w:val="001E6D88"/>
    <w:rsid w:val="00255B6D"/>
    <w:rsid w:val="00256B04"/>
    <w:rsid w:val="002B3A9C"/>
    <w:rsid w:val="00325FEC"/>
    <w:rsid w:val="00351152"/>
    <w:rsid w:val="0036227F"/>
    <w:rsid w:val="00421D73"/>
    <w:rsid w:val="004500C7"/>
    <w:rsid w:val="0049695A"/>
    <w:rsid w:val="004B037B"/>
    <w:rsid w:val="0053169F"/>
    <w:rsid w:val="00552E92"/>
    <w:rsid w:val="00556020"/>
    <w:rsid w:val="006779AA"/>
    <w:rsid w:val="006E475D"/>
    <w:rsid w:val="007879E7"/>
    <w:rsid w:val="00927441"/>
    <w:rsid w:val="00995BAA"/>
    <w:rsid w:val="009C108E"/>
    <w:rsid w:val="009C52A5"/>
    <w:rsid w:val="00A62053"/>
    <w:rsid w:val="00B80623"/>
    <w:rsid w:val="00B87F48"/>
    <w:rsid w:val="00C47B7E"/>
    <w:rsid w:val="00D47464"/>
    <w:rsid w:val="00D65D8C"/>
    <w:rsid w:val="00D714D6"/>
    <w:rsid w:val="00DF6610"/>
    <w:rsid w:val="00E10589"/>
    <w:rsid w:val="00FC7071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D7054"/>
  <w15:chartTrackingRefBased/>
  <w15:docId w15:val="{B61A5523-2DCF-42E2-A34D-1D65AEE6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1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75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879E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511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1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Gradilok 8</cp:lastModifiedBy>
  <cp:revision>2</cp:revision>
  <cp:lastPrinted>2020-07-31T11:10:00Z</cp:lastPrinted>
  <dcterms:created xsi:type="dcterms:W3CDTF">2020-12-02T10:59:00Z</dcterms:created>
  <dcterms:modified xsi:type="dcterms:W3CDTF">2020-12-02T10:59:00Z</dcterms:modified>
</cp:coreProperties>
</file>